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335BFC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sz w:val="32"/>
          <w:szCs w:val="32"/>
          <w:cs/>
          <w:lang w:bidi="ne-NP"/>
        </w:rPr>
        <w:t>(२०७८</w:t>
      </w:r>
      <w:r w:rsidR="00634D8A">
        <w:rPr>
          <w:rFonts w:cs="Kalimati"/>
          <w:b/>
          <w:bCs/>
          <w:sz w:val="32"/>
          <w:szCs w:val="32"/>
          <w:lang w:bidi="ne-NP"/>
        </w:rPr>
        <w:t xml:space="preserve"> </w:t>
      </w:r>
      <w:r>
        <w:rPr>
          <w:rFonts w:cs="Kalimati" w:hint="cs"/>
          <w:b/>
          <w:bCs/>
          <w:sz w:val="32"/>
          <w:szCs w:val="32"/>
          <w:cs/>
          <w:lang w:bidi="ne-NP"/>
        </w:rPr>
        <w:t>बैशाख देखि असार</w:t>
      </w:r>
      <w:r w:rsidR="00F04E5A" w:rsidRPr="00351E12">
        <w:rPr>
          <w:rFonts w:cs="Kalimati" w:hint="cs"/>
          <w:b/>
          <w:bCs/>
          <w:sz w:val="32"/>
          <w:szCs w:val="32"/>
          <w:cs/>
          <w:lang w:bidi="ne-NP"/>
        </w:rPr>
        <w:t xml:space="preserve">मसान्त 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8F22FF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२०७८</w:t>
      </w:r>
      <w:r w:rsidR="00634D8A">
        <w:rPr>
          <w:rFonts w:cs="Kalimati"/>
          <w:b/>
          <w:bCs/>
          <w:sz w:val="24"/>
          <w:szCs w:val="24"/>
          <w:lang w:bidi="ne-NP"/>
        </w:rPr>
        <w:t xml:space="preserve"> </w:t>
      </w:r>
      <w:r w:rsidR="00A5613A">
        <w:rPr>
          <w:rFonts w:cs="Kalimati" w:hint="cs"/>
          <w:b/>
          <w:bCs/>
          <w:sz w:val="24"/>
          <w:szCs w:val="24"/>
          <w:cs/>
          <w:lang w:bidi="ne-NP"/>
        </w:rPr>
        <w:t>साउन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B530DB">
        <w:rPr>
          <w:rFonts w:cs="Kalimati"/>
          <w:lang w:bidi="ne-NP"/>
        </w:rPr>
        <w:t xml:space="preserve"> 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B530DB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र</w:t>
      </w:r>
      <w:r w:rsidR="00B530DB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 xml:space="preserve">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A7291A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निकायमा रहने कर्मचारीको संख्या र कार्य विवरण</w:t>
      </w:r>
      <w:r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413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0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60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C0432F">
        <w:trPr>
          <w:trHeight w:val="40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42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निर्माणउपकरणसंभार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0B1558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0B1558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260" w:type="dxa"/>
          </w:tcPr>
          <w:p w:rsidR="009F204D" w:rsidRPr="005D02E5" w:rsidRDefault="009F204D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cs/>
                <w:lang w:bidi="ne-NP"/>
              </w:rPr>
            </w:pPr>
            <w:r w:rsidRPr="005D02E5">
              <w:rPr>
                <w:rFonts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FB657F">
              <w:rPr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FB657F">
              <w:rPr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5D02E5" w:rsidRDefault="009F204D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cs/>
                <w:lang w:bidi="ne-NP"/>
              </w:rPr>
            </w:pPr>
            <w:r w:rsidRPr="005D02E5">
              <w:rPr>
                <w:rFonts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EB19B7" w:rsidRDefault="00EB19B7" w:rsidP="00670C48">
      <w:pPr>
        <w:spacing w:after="0"/>
        <w:jc w:val="both"/>
        <w:rPr>
          <w:rFonts w:cs="Kalimati"/>
          <w:lang w:bidi="ne-NP"/>
        </w:rPr>
      </w:pPr>
    </w:p>
    <w:p w:rsidR="00850EF8" w:rsidRPr="001D0439" w:rsidRDefault="00A66342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="00850EF8" w:rsidRPr="001D0439">
        <w:rPr>
          <w:rFonts w:cs="Kalimati"/>
          <w:b/>
          <w:bCs/>
          <w:lang w:bidi="ne-NP"/>
        </w:rPr>
        <w:t>:</w:t>
      </w:r>
      <w:r w:rsidR="00850EF8"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 w:rsidR="001D0439"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="00850EF8"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850EF8" w:rsidRPr="001D0439" w:rsidRDefault="00850EF8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Pr="001D0439">
        <w:rPr>
          <w:rFonts w:cs="Kalimati"/>
          <w:lang w:bidi="ne-NP"/>
        </w:rPr>
        <w:t xml:space="preserve">( </w:t>
      </w:r>
      <w:r w:rsidRPr="001D0439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Pr="001D0439">
        <w:rPr>
          <w:rFonts w:cs="Kalimati"/>
          <w:lang w:bidi="ne-NP"/>
        </w:rPr>
        <w:t xml:space="preserve">), </w:t>
      </w:r>
      <w:r w:rsidR="001D0439">
        <w:rPr>
          <w:rFonts w:cs="Kalimati" w:hint="cs"/>
          <w:cs/>
          <w:lang w:bidi="ne-NP"/>
        </w:rPr>
        <w:t xml:space="preserve"> ऐन </w:t>
      </w:r>
      <w:r w:rsidRPr="001D0439">
        <w:rPr>
          <w:rFonts w:cs="Kalimati" w:hint="cs"/>
          <w:cs/>
          <w:lang w:bidi="ne-NP"/>
        </w:rPr>
        <w:t>नियमले तोकेको अवधिमा दिने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च. निर्णय गर्ने प्रक्रिया र अधिकारीः</w:t>
      </w:r>
      <w:r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850EF8" w:rsidRDefault="00850EF8" w:rsidP="00670C48">
      <w:pPr>
        <w:spacing w:after="0"/>
        <w:ind w:firstLine="360"/>
        <w:jc w:val="both"/>
        <w:rPr>
          <w:rFonts w:cs="Kalimati"/>
          <w:lang w:bidi="ne-NP"/>
        </w:rPr>
      </w:pPr>
      <w:r w:rsidRPr="001D0439">
        <w:rPr>
          <w:rFonts w:cs="Kalimati" w:hint="cs"/>
          <w:b/>
          <w:bCs/>
          <w:cs/>
          <w:lang w:bidi="ne-NP"/>
        </w:rPr>
        <w:t>छ. निर्णय उपर उजुरी सुन्ने अधिकारीः</w:t>
      </w:r>
      <w:r>
        <w:rPr>
          <w:rFonts w:cs="Kalimati" w:hint="cs"/>
          <w:cs/>
          <w:lang w:bidi="ne-NP"/>
        </w:rPr>
        <w:t xml:space="preserve"> सह-सचिव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>प्रशासन तथा अनुगमन महाशाखा</w:t>
      </w:r>
      <w:r>
        <w:rPr>
          <w:rFonts w:cs="Kalimati"/>
          <w:lang w:bidi="ne-NP"/>
        </w:rPr>
        <w:t>)</w:t>
      </w:r>
    </w:p>
    <w:p w:rsidR="00ED249E" w:rsidRDefault="00850EF8" w:rsidP="00670C48">
      <w:pPr>
        <w:spacing w:after="0" w:line="240" w:lineRule="auto"/>
        <w:ind w:firstLine="360"/>
        <w:jc w:val="both"/>
        <w:rPr>
          <w:rFonts w:cs="Kalimati"/>
          <w:lang w:bidi="hi-IN"/>
        </w:rPr>
      </w:pPr>
      <w:r w:rsidRPr="000B1558">
        <w:rPr>
          <w:rFonts w:cs="Kalimati" w:hint="cs"/>
          <w:b/>
          <w:bCs/>
          <w:cs/>
          <w:lang w:bidi="ne-NP"/>
        </w:rPr>
        <w:t>ज. सम्पादन गरेको कामको विवरणः</w:t>
      </w:r>
      <w:r w:rsidR="00472674">
        <w:rPr>
          <w:rFonts w:cs="Kalimati"/>
          <w:lang w:bidi="ne-NP"/>
        </w:rPr>
        <w:t>(</w:t>
      </w:r>
      <w:r w:rsidR="00472674" w:rsidRPr="00472674">
        <w:rPr>
          <w:rFonts w:cs="Kalimati" w:hint="cs"/>
          <w:cs/>
          <w:lang w:bidi="hi-IN"/>
        </w:rPr>
        <w:t>२०७</w:t>
      </w:r>
      <w:r w:rsidR="0073057B">
        <w:rPr>
          <w:rFonts w:cs="Kalimati" w:hint="cs"/>
          <w:cs/>
          <w:lang w:bidi="ne-NP"/>
        </w:rPr>
        <w:t>८ बैशाख</w:t>
      </w:r>
      <w:r w:rsidR="00472674" w:rsidRPr="00472674">
        <w:rPr>
          <w:rFonts w:cs="Kalimati" w:hint="cs"/>
          <w:cs/>
          <w:lang w:bidi="hi-IN"/>
        </w:rPr>
        <w:t>१ गतेदेखि २०७</w:t>
      </w:r>
      <w:r w:rsidR="0073057B">
        <w:rPr>
          <w:rFonts w:cs="Kalimati" w:hint="cs"/>
          <w:cs/>
          <w:lang w:bidi="ne-NP"/>
        </w:rPr>
        <w:t>८ असार</w:t>
      </w:r>
      <w:r w:rsidR="00472674" w:rsidRPr="00472674">
        <w:rPr>
          <w:rFonts w:cs="Kalimati" w:hint="cs"/>
          <w:cs/>
          <w:lang w:bidi="hi-IN"/>
        </w:rPr>
        <w:t xml:space="preserve"> मसान्तसम्म</w:t>
      </w:r>
      <w:r w:rsidR="00472674" w:rsidRPr="00472674">
        <w:rPr>
          <w:rFonts w:cs="Kalimati"/>
          <w:lang w:bidi="hi-IN"/>
        </w:rPr>
        <w:t>)</w:t>
      </w: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634D8A" w:rsidRDefault="00634D8A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990848" w:rsidRDefault="009908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</w:p>
    <w:p w:rsidR="00C46721" w:rsidRPr="008E79E8" w:rsidRDefault="002C3448" w:rsidP="00670C48">
      <w:pPr>
        <w:spacing w:after="0" w:line="240" w:lineRule="auto"/>
        <w:ind w:firstLine="360"/>
        <w:jc w:val="both"/>
        <w:rPr>
          <w:rFonts w:cs="Kalimati"/>
          <w:b/>
          <w:bCs/>
          <w:lang w:bidi="ne-NP"/>
        </w:rPr>
      </w:pPr>
      <w:r w:rsidRPr="002C3448">
        <w:rPr>
          <w:rFonts w:cs="Kalimati" w:hint="cs"/>
          <w:b/>
          <w:bCs/>
          <w:cs/>
          <w:lang w:bidi="ne-NP"/>
        </w:rPr>
        <w:lastRenderedPageBreak/>
        <w:t>झ.</w:t>
      </w:r>
      <w:r w:rsidR="00ED249E" w:rsidRPr="008E79E8">
        <w:rPr>
          <w:rFonts w:cs="Kalimati" w:hint="cs"/>
          <w:b/>
          <w:bCs/>
          <w:cs/>
          <w:lang w:bidi="ne-NP"/>
        </w:rPr>
        <w:t xml:space="preserve"> सूचना अधिकारीको र प्रमुखको नाम र पद</w:t>
      </w:r>
      <w:r w:rsidR="009A43D7" w:rsidRPr="008E79E8">
        <w:rPr>
          <w:rFonts w:cs="Kalimati" w:hint="cs"/>
          <w:b/>
          <w:bCs/>
          <w:cs/>
          <w:lang w:bidi="ne-NP"/>
        </w:rPr>
        <w:t xml:space="preserve">ः </w:t>
      </w:r>
    </w:p>
    <w:p w:rsidR="008E79E8" w:rsidRPr="008E79E8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</w:t>
      </w:r>
      <w:r w:rsidR="0073057B">
        <w:rPr>
          <w:rFonts w:cs="Kalimati" w:hint="cs"/>
          <w:cs/>
          <w:lang w:bidi="ne-NP"/>
        </w:rPr>
        <w:t>दिनेशकुमार घिमिरे</w:t>
      </w:r>
      <w:r w:rsidRPr="008E79E8">
        <w:rPr>
          <w:rFonts w:cs="Kalimati" w:hint="cs"/>
          <w:cs/>
          <w:lang w:bidi="ne-NP"/>
        </w:rPr>
        <w:t xml:space="preserve">- </w:t>
      </w:r>
      <w:r w:rsidR="00D20AE1">
        <w:rPr>
          <w:rFonts w:cs="Kalimati" w:hint="cs"/>
          <w:cs/>
          <w:lang w:bidi="ne-NP"/>
        </w:rPr>
        <w:t>प्रमुख अधिकृत</w:t>
      </w:r>
    </w:p>
    <w:p w:rsidR="000453DC" w:rsidRPr="008E79E8" w:rsidRDefault="009A43D7" w:rsidP="00670C48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>श्री हरि प्रसाद शर्मा- सूचना अधिकारी</w:t>
      </w:r>
    </w:p>
    <w:p w:rsidR="000453DC" w:rsidRDefault="00E07AE4" w:rsidP="00670C48">
      <w:pPr>
        <w:spacing w:after="0" w:line="240" w:lineRule="auto"/>
        <w:ind w:left="36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</w:t>
      </w:r>
      <w:r w:rsidR="000453DC">
        <w:rPr>
          <w:rFonts w:cs="Kalimati" w:hint="cs"/>
          <w:cs/>
          <w:lang w:bidi="ne-NP"/>
        </w:rPr>
        <w:t xml:space="preserve">. </w:t>
      </w:r>
      <w:r w:rsidR="002A46ED">
        <w:rPr>
          <w:rFonts w:cs="Kalimati" w:hint="cs"/>
          <w:cs/>
          <w:lang w:bidi="ne-NP"/>
        </w:rPr>
        <w:t xml:space="preserve">विभिन्न निकायमा कार्यरत कर्मचारी तथा पदाधिकारीहरूले </w:t>
      </w:r>
      <w:r w:rsidR="003D5434">
        <w:rPr>
          <w:rFonts w:cs="Kalimati" w:hint="cs"/>
          <w:cs/>
          <w:lang w:bidi="ne-NP"/>
        </w:rPr>
        <w:t xml:space="preserve">आ.व. ०७६/७७ को </w:t>
      </w:r>
      <w:r w:rsidR="002A46ED">
        <w:rPr>
          <w:rFonts w:cs="Kalimati" w:hint="cs"/>
          <w:cs/>
          <w:lang w:bidi="ne-NP"/>
        </w:rPr>
        <w:t xml:space="preserve">सम्पत्ति विवरण </w:t>
      </w:r>
      <w:r w:rsidR="00B25815">
        <w:rPr>
          <w:rFonts w:cs="Kalimati" w:hint="cs"/>
          <w:cs/>
          <w:lang w:bidi="ne-NP"/>
        </w:rPr>
        <w:t xml:space="preserve">तोकिएको समयमा वुझाए/ नवुझाएको </w:t>
      </w:r>
      <w:r w:rsidR="002A46ED">
        <w:rPr>
          <w:rFonts w:cs="Kalimati" w:hint="cs"/>
          <w:cs/>
          <w:lang w:bidi="ne-NP"/>
        </w:rPr>
        <w:t>सफ्टवेयर मार्फत अनुगमन</w:t>
      </w:r>
      <w:r w:rsidR="00AD4E35">
        <w:rPr>
          <w:rFonts w:cs="Kalimati" w:hint="cs"/>
          <w:cs/>
          <w:lang w:bidi="ne-NP"/>
        </w:rPr>
        <w:t xml:space="preserve"> गरी सोको प्रतिवेदन श्री अख्तियार दुरुपयोग अनुसन्धान आयोगमा पेश गरिएको</w:t>
      </w:r>
      <w:r w:rsidR="002A46ED">
        <w:rPr>
          <w:rFonts w:cs="Kalimati" w:hint="cs"/>
          <w:cs/>
          <w:lang w:bidi="ne-NP"/>
        </w:rPr>
        <w:t xml:space="preserve"> ।</w:t>
      </w:r>
    </w:p>
    <w:p w:rsidR="007309D9" w:rsidRDefault="00E07AE4" w:rsidP="00670C48">
      <w:pPr>
        <w:spacing w:after="0" w:line="240" w:lineRule="auto"/>
        <w:ind w:left="36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</w:t>
      </w:r>
      <w:r w:rsidR="007309D9">
        <w:rPr>
          <w:rFonts w:cs="Kalimati" w:hint="cs"/>
          <w:cs/>
          <w:lang w:bidi="ne-NP"/>
        </w:rPr>
        <w:t xml:space="preserve">. </w:t>
      </w:r>
      <w:r w:rsidR="00C6484A">
        <w:rPr>
          <w:rFonts w:cs="Kalimati" w:hint="cs"/>
          <w:cs/>
          <w:lang w:bidi="ne-NP"/>
        </w:rPr>
        <w:t xml:space="preserve">आ.व. ०७७/७८ मा </w:t>
      </w:r>
      <w:r w:rsidR="007309D9" w:rsidRPr="007172A3">
        <w:rPr>
          <w:rFonts w:cs="Kalimati" w:hint="cs"/>
          <w:cs/>
          <w:lang w:bidi="ne-NP"/>
        </w:rPr>
        <w:t xml:space="preserve">उजुरी व्यवस्थापन समितिको </w:t>
      </w:r>
      <w:r w:rsidR="0000255B">
        <w:rPr>
          <w:rFonts w:cs="Kalimati" w:hint="cs"/>
          <w:cs/>
          <w:lang w:bidi="ne-NP"/>
        </w:rPr>
        <w:t>२5</w:t>
      </w:r>
      <w:r w:rsidR="006E606A" w:rsidRPr="007172A3">
        <w:rPr>
          <w:rFonts w:cs="Kalimati" w:hint="cs"/>
          <w:cs/>
          <w:lang w:bidi="ne-NP"/>
        </w:rPr>
        <w:t xml:space="preserve">वटा </w:t>
      </w:r>
      <w:r w:rsidR="007309D9" w:rsidRPr="007172A3">
        <w:rPr>
          <w:rFonts w:cs="Kalimati" w:hint="cs"/>
          <w:cs/>
          <w:lang w:bidi="ne-NP"/>
        </w:rPr>
        <w:t>वैठक</w:t>
      </w:r>
      <w:r w:rsidR="003A1D70">
        <w:rPr>
          <w:rFonts w:cs="Kalimati" w:hint="cs"/>
          <w:cs/>
          <w:lang w:bidi="ne-NP"/>
        </w:rPr>
        <w:t xml:space="preserve">वसी केन्द्रमा प्राप्त उजुरीहरू उपर सुनुवाई </w:t>
      </w:r>
      <w:r w:rsidR="007B6927">
        <w:rPr>
          <w:rFonts w:cs="Kalimati" w:hint="cs"/>
          <w:cs/>
          <w:lang w:bidi="ne-NP"/>
        </w:rPr>
        <w:t>गरिएको ।</w:t>
      </w:r>
    </w:p>
    <w:p w:rsidR="00472674" w:rsidRDefault="00E07AE4" w:rsidP="00670C48">
      <w:pPr>
        <w:spacing w:after="0" w:line="240" w:lineRule="auto"/>
        <w:ind w:left="360" w:hanging="360"/>
        <w:jc w:val="both"/>
        <w:rPr>
          <w:rFonts w:ascii="Nepali" w:hAnsi="Nepali" w:cs="Kalimati"/>
          <w:spacing w:val="4"/>
          <w:lang w:bidi="ne-NP"/>
        </w:rPr>
      </w:pPr>
      <w:r>
        <w:rPr>
          <w:rFonts w:cs="Kalimati" w:hint="cs"/>
          <w:cs/>
          <w:lang w:bidi="ne-NP"/>
        </w:rPr>
        <w:t>३</w:t>
      </w:r>
      <w:r w:rsidR="00C40C4D">
        <w:rPr>
          <w:rFonts w:cs="Kalimati" w:hint="cs"/>
          <w:cs/>
          <w:lang w:bidi="ne-NP"/>
        </w:rPr>
        <w:t xml:space="preserve">. </w:t>
      </w:r>
      <w:r w:rsidR="005A2C0C" w:rsidRPr="006E5AAD">
        <w:rPr>
          <w:rFonts w:ascii="Nepali" w:hAnsi="Nepali" w:cs="Kalimati" w:hint="cs"/>
          <w:spacing w:val="4"/>
          <w:cs/>
          <w:lang w:bidi="ne-NP"/>
        </w:rPr>
        <w:t>ग</w:t>
      </w:r>
      <w:r w:rsidR="00F5131B" w:rsidRPr="006E5AAD">
        <w:rPr>
          <w:rFonts w:ascii="Nepali" w:hAnsi="Nepali" w:cs="Kalimati" w:hint="cs"/>
          <w:spacing w:val="4"/>
          <w:cs/>
          <w:lang w:bidi="ne-NP"/>
        </w:rPr>
        <w:t>त आ.व. वाट अ. ल्या. भई आएका ३९४ तथा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472674" w:rsidRPr="006E5AAD">
        <w:rPr>
          <w:rFonts w:ascii="Nepali" w:hAnsi="Nepali" w:cs="Kalimati"/>
          <w:spacing w:val="4"/>
          <w:cs/>
          <w:lang w:bidi="ne-NP"/>
        </w:rPr>
        <w:t>आ</w:t>
      </w:r>
      <w:r w:rsidR="00BA3AEE" w:rsidRPr="006E5AAD">
        <w:rPr>
          <w:rFonts w:ascii="Nepali" w:hAnsi="Nepali" w:cs="Kalimati" w:hint="cs"/>
          <w:spacing w:val="4"/>
          <w:cs/>
          <w:lang w:bidi="ne-NP"/>
        </w:rPr>
        <w:t>.ब. 07७/७८</w:t>
      </w:r>
      <w:r w:rsidR="00472674" w:rsidRPr="006E5AAD">
        <w:rPr>
          <w:rFonts w:ascii="Nepali" w:hAnsi="Nepali" w:cs="Kalimati" w:hint="cs"/>
          <w:spacing w:val="4"/>
          <w:cs/>
          <w:lang w:bidi="ne-NP"/>
        </w:rPr>
        <w:t xml:space="preserve"> को </w:t>
      </w:r>
      <w:r w:rsidR="00BA3AEE" w:rsidRPr="006E5AAD">
        <w:rPr>
          <w:rFonts w:ascii="Nepali" w:hAnsi="Nepali" w:cs="Kalimati" w:hint="cs"/>
          <w:spacing w:val="4"/>
          <w:cs/>
          <w:lang w:bidi="ne-NP"/>
        </w:rPr>
        <w:t xml:space="preserve">साउन </w:t>
      </w:r>
      <w:r w:rsidR="00466677" w:rsidRPr="00466677">
        <w:rPr>
          <w:rFonts w:ascii="Nepali" w:hAnsi="Nepali" w:cs="Kalimati" w:hint="cs"/>
          <w:spacing w:val="4"/>
          <w:cs/>
          <w:lang w:bidi="ne-NP"/>
        </w:rPr>
        <w:t>महिनावाट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923B3E">
        <w:rPr>
          <w:rFonts w:ascii="Nepali" w:hAnsi="Nepali" w:cs="Kalimati" w:hint="cs"/>
          <w:spacing w:val="4"/>
          <w:cs/>
          <w:lang w:bidi="ne-NP"/>
        </w:rPr>
        <w:t xml:space="preserve">२०७८ असार </w:t>
      </w:r>
      <w:r w:rsidR="00472674" w:rsidRPr="00466677">
        <w:rPr>
          <w:rFonts w:ascii="Nepali" w:hAnsi="Nepali" w:cs="Kalimati" w:hint="cs"/>
          <w:spacing w:val="4"/>
          <w:cs/>
          <w:lang w:bidi="ne-NP"/>
        </w:rPr>
        <w:t>मसान्त</w:t>
      </w:r>
      <w:r w:rsidR="00472674" w:rsidRPr="006E5AAD">
        <w:rPr>
          <w:rFonts w:ascii="Nepali" w:hAnsi="Nepali" w:cs="Kalimati" w:hint="cs"/>
          <w:spacing w:val="4"/>
          <w:cs/>
          <w:lang w:bidi="ne-NP"/>
        </w:rPr>
        <w:t>सम्ममा दर्ता भएका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BC0581">
        <w:rPr>
          <w:rFonts w:ascii="Nepali" w:hAnsi="Nepali" w:cs="Kalimati" w:hint="cs"/>
          <w:spacing w:val="4"/>
          <w:cs/>
          <w:lang w:bidi="ne-NP"/>
        </w:rPr>
        <w:t>648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472674" w:rsidRPr="006E5AAD">
        <w:rPr>
          <w:rFonts w:ascii="Nepali" w:hAnsi="Nepali" w:cs="Kalimati"/>
          <w:spacing w:val="4"/>
          <w:cs/>
          <w:lang w:bidi="ne-NP"/>
        </w:rPr>
        <w:t xml:space="preserve">गरी जम्मा </w:t>
      </w:r>
      <w:r w:rsidR="00BC0581">
        <w:rPr>
          <w:rFonts w:ascii="Nepali" w:hAnsi="Nepali" w:cs="Kalimati" w:hint="cs"/>
          <w:spacing w:val="4"/>
          <w:cs/>
          <w:lang w:bidi="ne-NP"/>
        </w:rPr>
        <w:t>1042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472674" w:rsidRPr="006E5AAD">
        <w:rPr>
          <w:rFonts w:ascii="Nepali" w:hAnsi="Nepali" w:cs="Kalimati"/>
          <w:spacing w:val="4"/>
          <w:cs/>
          <w:lang w:bidi="ne-NP"/>
        </w:rPr>
        <w:t xml:space="preserve">उजुरी मध्ये </w:t>
      </w:r>
      <w:r w:rsidR="00327A58">
        <w:rPr>
          <w:rFonts w:ascii="Nepali" w:hAnsi="Nepali" w:cs="Kalimati" w:hint="cs"/>
          <w:spacing w:val="4"/>
          <w:cs/>
          <w:lang w:bidi="ne-NP"/>
        </w:rPr>
        <w:t xml:space="preserve">सो समयमा </w:t>
      </w:r>
      <w:r w:rsidR="0082182E">
        <w:rPr>
          <w:rFonts w:ascii="Nepali" w:hAnsi="Nepali" w:cs="Kalimati" w:hint="cs"/>
          <w:spacing w:val="4"/>
          <w:cs/>
          <w:lang w:bidi="ne-NP"/>
        </w:rPr>
        <w:t>259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82182E">
        <w:rPr>
          <w:rFonts w:ascii="Nepali" w:hAnsi="Nepali" w:cs="Kalimati" w:hint="cs"/>
          <w:spacing w:val="4"/>
          <w:cs/>
          <w:lang w:bidi="ne-NP"/>
        </w:rPr>
        <w:t>( वार्षिक 598</w:t>
      </w:r>
      <w:r w:rsidR="009D3207">
        <w:rPr>
          <w:rFonts w:ascii="Nepali" w:hAnsi="Nepali" w:cs="Kalimati" w:hint="cs"/>
          <w:spacing w:val="4"/>
          <w:cs/>
          <w:lang w:bidi="ne-NP"/>
        </w:rPr>
        <w:t xml:space="preserve"> वटा</w:t>
      </w:r>
      <w:r w:rsidR="0082182E">
        <w:rPr>
          <w:rFonts w:ascii="Nepali" w:hAnsi="Nepali" w:cs="Kalimati" w:hint="cs"/>
          <w:spacing w:val="4"/>
          <w:cs/>
          <w:lang w:bidi="ne-NP"/>
        </w:rPr>
        <w:t xml:space="preserve"> )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C46721">
        <w:rPr>
          <w:rFonts w:ascii="Nepali" w:hAnsi="Nepali" w:cs="Kalimati"/>
          <w:spacing w:val="4"/>
          <w:cs/>
          <w:lang w:bidi="ne-NP"/>
        </w:rPr>
        <w:t xml:space="preserve">वटा उजुरी फर्छ्यौट भएको </w:t>
      </w:r>
      <w:r w:rsidR="00C46721">
        <w:rPr>
          <w:rFonts w:ascii="Nepali" w:hAnsi="Nepali" w:cs="Kalimati" w:hint="cs"/>
          <w:spacing w:val="4"/>
          <w:cs/>
          <w:lang w:bidi="ne-NP"/>
        </w:rPr>
        <w:t>।</w:t>
      </w:r>
    </w:p>
    <w:p w:rsidR="006433DA" w:rsidRDefault="000631A1" w:rsidP="00E36493">
      <w:pPr>
        <w:spacing w:after="0" w:line="240" w:lineRule="auto"/>
        <w:ind w:left="36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४</w:t>
      </w:r>
      <w:r w:rsidR="00E07AE4">
        <w:rPr>
          <w:rFonts w:ascii="Nepali" w:hAnsi="Nepali" w:cs="Kalimati" w:hint="cs"/>
          <w:spacing w:val="4"/>
          <w:cs/>
          <w:lang w:bidi="ne-NP"/>
        </w:rPr>
        <w:t>.</w:t>
      </w:r>
      <w:r w:rsidR="009D3207">
        <w:rPr>
          <w:rFonts w:ascii="Nepali" w:hAnsi="Nepali" w:cs="Kalimati" w:hint="cs"/>
          <w:spacing w:val="4"/>
          <w:cs/>
          <w:lang w:bidi="ne-NP"/>
        </w:rPr>
        <w:t xml:space="preserve"> आ.व. ०७७/७८ मा</w:t>
      </w:r>
      <w:r w:rsidR="00634D8A">
        <w:rPr>
          <w:rFonts w:ascii="Nepali" w:hAnsi="Nepali" w:cs="Kalimati"/>
          <w:spacing w:val="4"/>
          <w:lang w:bidi="ne-NP"/>
        </w:rPr>
        <w:t xml:space="preserve"> </w:t>
      </w:r>
      <w:r w:rsidR="0000255B">
        <w:rPr>
          <w:rFonts w:ascii="Nepali" w:hAnsi="Nepali" w:cs="Kalimati" w:hint="cs"/>
          <w:spacing w:val="4"/>
          <w:cs/>
          <w:lang w:bidi="ne-NP"/>
        </w:rPr>
        <w:t xml:space="preserve">केन्द्रीय निकाय ( मन्त्रालय, आयोग, विभाग लगायत ) </w:t>
      </w:r>
      <w:r w:rsidR="00CA7F64">
        <w:rPr>
          <w:rFonts w:ascii="Nepali" w:hAnsi="Nepali" w:cs="Kalimati" w:hint="cs"/>
          <w:spacing w:val="4"/>
          <w:cs/>
          <w:lang w:bidi="ne-NP"/>
        </w:rPr>
        <w:t xml:space="preserve">सहितका </w:t>
      </w:r>
      <w:r>
        <w:rPr>
          <w:rFonts w:ascii="Nepali" w:hAnsi="Nepali" w:cs="Kalimati" w:hint="cs"/>
          <w:spacing w:val="4"/>
          <w:cs/>
          <w:lang w:bidi="ne-NP"/>
        </w:rPr>
        <w:t xml:space="preserve">१२६ </w:t>
      </w:r>
      <w:r w:rsidR="000D49F6">
        <w:rPr>
          <w:rFonts w:ascii="Nepali" w:hAnsi="Nepali" w:cs="Kalimati" w:hint="cs"/>
          <w:spacing w:val="4"/>
          <w:cs/>
          <w:lang w:bidi="ne-NP"/>
        </w:rPr>
        <w:t xml:space="preserve">वटा </w:t>
      </w:r>
      <w:r w:rsidR="00AE2CED">
        <w:rPr>
          <w:rFonts w:ascii="Nepali" w:hAnsi="Nepali" w:cs="Kalimati" w:hint="cs"/>
          <w:spacing w:val="4"/>
          <w:cs/>
          <w:lang w:bidi="ne-NP"/>
        </w:rPr>
        <w:t xml:space="preserve">सरकारी कार्यालयहरुको अनुगमन गर्दा समय पालना नगर्ने </w:t>
      </w:r>
      <w:r>
        <w:rPr>
          <w:rFonts w:ascii="Nepali" w:hAnsi="Nepali" w:cs="Kalimati" w:hint="cs"/>
          <w:spacing w:val="4"/>
          <w:cs/>
          <w:lang w:bidi="ne-NP"/>
        </w:rPr>
        <w:t>८४१</w:t>
      </w:r>
      <w:r w:rsidR="00AE2CED">
        <w:rPr>
          <w:rFonts w:ascii="Nepali" w:hAnsi="Nepali" w:cs="Kalimati" w:hint="cs"/>
          <w:spacing w:val="4"/>
          <w:cs/>
          <w:lang w:bidi="ne-NP"/>
        </w:rPr>
        <w:t xml:space="preserve"> जना, तोकिएको पोशाक नलगाउने </w:t>
      </w:r>
      <w:r w:rsidR="000D49F6">
        <w:rPr>
          <w:rFonts w:ascii="Nepali" w:hAnsi="Nepali" w:cs="Kalimati" w:hint="cs"/>
          <w:spacing w:val="4"/>
          <w:cs/>
          <w:lang w:bidi="ne-NP"/>
        </w:rPr>
        <w:t>५</w:t>
      </w:r>
      <w:r>
        <w:rPr>
          <w:rFonts w:ascii="Nepali" w:hAnsi="Nepali" w:cs="Kalimati" w:hint="cs"/>
          <w:spacing w:val="4"/>
          <w:cs/>
          <w:lang w:bidi="ne-NP"/>
        </w:rPr>
        <w:t>९८</w:t>
      </w:r>
      <w:r w:rsidR="000D49F6">
        <w:rPr>
          <w:rFonts w:ascii="Nepali" w:hAnsi="Nepali" w:cs="Kalimati" w:hint="cs"/>
          <w:spacing w:val="4"/>
          <w:cs/>
          <w:lang w:bidi="ne-NP"/>
        </w:rPr>
        <w:t xml:space="preserve"> जना </w:t>
      </w:r>
      <w:r w:rsidR="009232B9" w:rsidRPr="00472674">
        <w:rPr>
          <w:rFonts w:ascii="Nepali" w:hAnsi="Nepali" w:cs="Kalimati" w:hint="cs"/>
          <w:color w:val="000000"/>
          <w:spacing w:val="4"/>
          <w:cs/>
          <w:lang w:bidi="ne-NP"/>
        </w:rPr>
        <w:t>कर्मचारी देखिएकोमा</w:t>
      </w:r>
      <w:r w:rsidR="00634D8A">
        <w:rPr>
          <w:rFonts w:ascii="Nepali" w:hAnsi="Nepali" w:cs="Kalimati"/>
          <w:color w:val="000000"/>
          <w:spacing w:val="4"/>
          <w:lang w:bidi="ne-NP"/>
        </w:rPr>
        <w:t xml:space="preserve"> </w:t>
      </w:r>
      <w:r w:rsidR="009232B9">
        <w:rPr>
          <w:rFonts w:ascii="Nepali" w:hAnsi="Nepali" w:cs="Kalimati" w:hint="cs"/>
          <w:color w:val="000000"/>
          <w:spacing w:val="4"/>
          <w:cs/>
          <w:lang w:bidi="ne-NP"/>
        </w:rPr>
        <w:t xml:space="preserve">त्यस्ता कर्मचारीहरुलाई 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sf</w:t>
      </w:r>
      <w:proofErr w:type="spellEnd"/>
      <w:r w:rsidR="009232B9" w:rsidRPr="00472674">
        <w:rPr>
          <w:rFonts w:ascii="Nepali" w:hAnsi="Nepali" w:cs="Kalimati"/>
          <w:color w:val="000000"/>
          <w:spacing w:val="4"/>
          <w:lang w:bidi="ne-NP"/>
        </w:rPr>
        <w:t>/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jfxLsf</w:t>
      </w:r>
      <w:proofErr w:type="spellEnd"/>
      <w:r w:rsidR="009232B9" w:rsidRPr="00472674">
        <w:rPr>
          <w:rFonts w:ascii="Nepali" w:hAnsi="Nepali" w:cs="Kalimati"/>
          <w:color w:val="000000"/>
          <w:spacing w:val="4"/>
          <w:lang w:bidi="ne-NP"/>
        </w:rPr>
        <w:t xml:space="preserve">] </w:t>
      </w:r>
      <w:proofErr w:type="spellStart"/>
      <w:r w:rsidR="009232B9" w:rsidRPr="00472674">
        <w:rPr>
          <w:rFonts w:ascii="Nepali" w:hAnsi="Nepali" w:cs="Kalimati"/>
          <w:color w:val="000000"/>
          <w:spacing w:val="4"/>
          <w:lang w:bidi="ne-NP"/>
        </w:rPr>
        <w:t>nflu</w:t>
      </w:r>
      <w:proofErr w:type="spellEnd"/>
      <w:r w:rsidR="00634D8A">
        <w:rPr>
          <w:rFonts w:ascii="Nepali" w:hAnsi="Nepali" w:cs="Kalimati"/>
          <w:color w:val="000000"/>
          <w:spacing w:val="4"/>
          <w:lang w:bidi="ne-NP"/>
        </w:rPr>
        <w:t xml:space="preserve"> </w:t>
      </w:r>
      <w:r w:rsidR="00C46721">
        <w:rPr>
          <w:rFonts w:ascii="Nepali" w:hAnsi="Nepali" w:cs="Kalimati"/>
          <w:color w:val="000000"/>
          <w:spacing w:val="4"/>
          <w:lang w:bidi="ne-NP"/>
        </w:rPr>
        <w:t>;</w:t>
      </w:r>
      <w:proofErr w:type="spellStart"/>
      <w:r w:rsidR="00C46721">
        <w:rPr>
          <w:rFonts w:ascii="Nepali" w:hAnsi="Nepali" w:cs="Kalimati"/>
          <w:color w:val="000000"/>
          <w:spacing w:val="4"/>
          <w:lang w:bidi="ne-NP"/>
        </w:rPr>
        <w:t>DjlGwt</w:t>
      </w:r>
      <w:proofErr w:type="spellEnd"/>
      <w:r w:rsidR="00634D8A">
        <w:rPr>
          <w:rFonts w:ascii="Nepali" w:hAnsi="Nepali" w:cs="Kalimati"/>
          <w:color w:val="000000"/>
          <w:spacing w:val="4"/>
          <w:lang w:bidi="ne-NP"/>
        </w:rPr>
        <w:t xml:space="preserve"> 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sfof</w:t>
      </w:r>
      <w:proofErr w:type="spellEnd"/>
      <w:r w:rsidR="009232B9">
        <w:rPr>
          <w:rFonts w:ascii="Nepali" w:hAnsi="Nepali" w:cs="Kalimati"/>
          <w:color w:val="000000"/>
          <w:spacing w:val="4"/>
          <w:lang w:bidi="ne-NP"/>
        </w:rPr>
        <w:t>{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nox?df</w:t>
      </w:r>
      <w:proofErr w:type="spellEnd"/>
      <w:r w:rsidR="009232B9">
        <w:rPr>
          <w:rFonts w:ascii="Nepali" w:hAnsi="Nepali" w:cs="Kalimati"/>
          <w:color w:val="000000"/>
          <w:spacing w:val="4"/>
          <w:lang w:bidi="ne-NP"/>
        </w:rPr>
        <w:t xml:space="preserve"> n]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vL</w:t>
      </w:r>
      <w:proofErr w:type="spellEnd"/>
      <w:r w:rsidR="00634D8A">
        <w:rPr>
          <w:rFonts w:ascii="Nepali" w:hAnsi="Nepali" w:cs="Kalimati"/>
          <w:color w:val="000000"/>
          <w:spacing w:val="4"/>
          <w:lang w:bidi="ne-NP"/>
        </w:rPr>
        <w:t xml:space="preserve"> </w:t>
      </w:r>
      <w:proofErr w:type="spellStart"/>
      <w:r w:rsidR="009232B9">
        <w:rPr>
          <w:rFonts w:ascii="Nepali" w:hAnsi="Nepali" w:cs="Kalimati"/>
          <w:color w:val="000000"/>
          <w:spacing w:val="4"/>
          <w:lang w:bidi="ne-NP"/>
        </w:rPr>
        <w:t>k&amp;fOP</w:t>
      </w:r>
      <w:proofErr w:type="spellEnd"/>
      <w:r w:rsidR="009232B9">
        <w:rPr>
          <w:rFonts w:ascii="Nepali" w:hAnsi="Nepali" w:cs="Kalimati" w:hint="cs"/>
          <w:color w:val="000000"/>
          <w:spacing w:val="4"/>
          <w:cs/>
          <w:lang w:bidi="ne-NP"/>
        </w:rPr>
        <w:t>को ।</w:t>
      </w:r>
    </w:p>
    <w:p w:rsidR="000631A1" w:rsidRDefault="000631A1" w:rsidP="00670C48">
      <w:pPr>
        <w:spacing w:after="0" w:line="240" w:lineRule="auto"/>
        <w:ind w:left="360" w:hanging="45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५. </w:t>
      </w:r>
      <w:r w:rsidR="00C6209E">
        <w:rPr>
          <w:rFonts w:ascii="Nepali" w:hAnsi="Nepali" w:cs="Kalimati" w:hint="cs"/>
          <w:color w:val="000000"/>
          <w:spacing w:val="4"/>
          <w:cs/>
          <w:lang w:bidi="ne-NP"/>
        </w:rPr>
        <w:t xml:space="preserve">विभिन्न मितिमा </w:t>
      </w:r>
      <w:r w:rsidR="00CA7F64">
        <w:rPr>
          <w:rFonts w:ascii="Nepali" w:hAnsi="Nepali" w:cs="Kalimati" w:hint="cs"/>
          <w:spacing w:val="4"/>
          <w:cs/>
          <w:lang w:bidi="ne-NP"/>
        </w:rPr>
        <w:t>केन्द्रीय निका</w:t>
      </w:r>
      <w:r w:rsidR="00665112">
        <w:rPr>
          <w:rFonts w:ascii="Nepali" w:hAnsi="Nepali" w:cs="Kalimati" w:hint="cs"/>
          <w:spacing w:val="4"/>
          <w:cs/>
          <w:lang w:bidi="ne-NP"/>
        </w:rPr>
        <w:t>य ( मन्त्रालय, आयोग सहित</w:t>
      </w:r>
      <w:r w:rsidR="00CA7F64">
        <w:rPr>
          <w:rFonts w:ascii="Nepali" w:hAnsi="Nepali" w:cs="Kalimati" w:hint="cs"/>
          <w:spacing w:val="4"/>
          <w:cs/>
          <w:lang w:bidi="ne-NP"/>
        </w:rPr>
        <w:t xml:space="preserve"> ) का </w:t>
      </w:r>
      <w:r w:rsidR="00C6209E">
        <w:rPr>
          <w:rFonts w:ascii="Nepali" w:hAnsi="Nepali" w:cs="Kalimati" w:hint="cs"/>
          <w:color w:val="000000"/>
          <w:spacing w:val="4"/>
          <w:cs/>
          <w:lang w:bidi="ne-NP"/>
        </w:rPr>
        <w:t>५८ वटा कार्यालयहरुको दर्ता चलानी अनुगमन गरि सोको प्रतिवेदन प्रधानमन्त्री तथा मन्त्रिपरिषद्को कार्यालयमा पठाइएको ।</w:t>
      </w:r>
    </w:p>
    <w:p w:rsidR="00D47A3C" w:rsidRDefault="00180E71" w:rsidP="00670C48">
      <w:pPr>
        <w:spacing w:after="0" w:line="240" w:lineRule="auto"/>
        <w:ind w:left="360" w:hanging="45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६</w:t>
      </w:r>
      <w:r w:rsidR="00D47A3C">
        <w:rPr>
          <w:rFonts w:ascii="Nepali" w:hAnsi="Nepali" w:cs="Kalimati" w:hint="cs"/>
          <w:color w:val="000000"/>
          <w:spacing w:val="4"/>
          <w:cs/>
          <w:lang w:bidi="ne-NP"/>
        </w:rPr>
        <w:t>. ८ जिल्लाका ५९ वटा कार्यालयहरुमा नागरिक वडापत्रको अनुगमन गरिएको ।</w:t>
      </w:r>
    </w:p>
    <w:p w:rsidR="008D585A" w:rsidRDefault="00180E71" w:rsidP="00670C48">
      <w:pPr>
        <w:spacing w:after="0" w:line="240" w:lineRule="auto"/>
        <w:ind w:left="360" w:hanging="45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७</w:t>
      </w:r>
      <w:r w:rsidR="008D585A">
        <w:rPr>
          <w:rFonts w:ascii="Nepali" w:hAnsi="Nepali" w:cs="Kalimati" w:hint="cs"/>
          <w:color w:val="000000"/>
          <w:spacing w:val="4"/>
          <w:cs/>
          <w:lang w:bidi="ne-NP"/>
        </w:rPr>
        <w:t>. केन्द्रवाट ३ वटा जिल्लामा सदाचार गोष्ठी तथा १० वटा स्थानीय तहमा सचेतना सम्वन्धी गोष्ठी सम्पन्न गरिएको । यसवाट सुशासन कायम गर्नमा सघाउ पुगेको विश्वास लिइएको ।</w:t>
      </w:r>
    </w:p>
    <w:p w:rsidR="002E5050" w:rsidRDefault="002E5050" w:rsidP="002E5050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८. आ.व. ०७७/७८ मा १७ वटा विकास आयोजनाहरुको प्राविधिक परीक्षण गर्ने लक्ष्य रहेकोमा २४ वटा आयोजनाहरुको प्राविधिक परीक्षण गरिएको ।</w:t>
      </w:r>
    </w:p>
    <w:p w:rsidR="002E5050" w:rsidRDefault="00665112" w:rsidP="002E5050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९. २५</w:t>
      </w:r>
      <w:r w:rsidR="002E5050">
        <w:rPr>
          <w:rFonts w:ascii="Nepali" w:hAnsi="Nepali" w:cs="Kalimati" w:hint="cs"/>
          <w:color w:val="000000"/>
          <w:spacing w:val="4"/>
          <w:cs/>
          <w:lang w:bidi="ne-NP"/>
        </w:rPr>
        <w:t xml:space="preserve"> जना प्राविधिक परीक्षकहरुलाई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२१ कार्य दिनको </w:t>
      </w:r>
      <w:bookmarkStart w:id="0" w:name="_GoBack"/>
      <w:bookmarkEnd w:id="0"/>
      <w:r w:rsidR="002E5050">
        <w:rPr>
          <w:rFonts w:ascii="Nepali" w:hAnsi="Nepali" w:cs="Kalimati" w:hint="cs"/>
          <w:color w:val="000000"/>
          <w:spacing w:val="4"/>
          <w:cs/>
          <w:lang w:bidi="ne-NP"/>
        </w:rPr>
        <w:t>प्राविधिक परीक्षण तालिम प्रदान गरिएको ।</w:t>
      </w:r>
    </w:p>
    <w:p w:rsidR="002E5050" w:rsidRDefault="002E5050" w:rsidP="002E5050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१०. आ.व. २०७७/७८ मा केन्द्रका लागि स्वीकृत कार्यक्रमहरु लक्ष्य अनुरुप कार्यान्वयन गरिएको ।</w:t>
      </w:r>
    </w:p>
    <w:p w:rsidR="005E06E2" w:rsidRDefault="002E5050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११</w:t>
      </w:r>
      <w:r w:rsidR="006433DA">
        <w:rPr>
          <w:rFonts w:ascii="Nepali" w:hAnsi="Nepali" w:cs="Kalimati" w:hint="cs"/>
          <w:color w:val="000000"/>
          <w:spacing w:val="4"/>
          <w:cs/>
          <w:lang w:bidi="ne-NP"/>
        </w:rPr>
        <w:t xml:space="preserve">. 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उजुरी उपर छानविन गरी प्राप्त प्रतिवेदनहरु मध्ये महत्वपूर्ण प्रतिवेदनहरु केन्द्रको </w:t>
      </w:r>
      <w:r w:rsidR="00CE613B"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 w:rsidR="00CE613B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="00634D8A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 xml:space="preserve"> </w:t>
      </w:r>
      <w:r w:rsidR="00046989">
        <w:rPr>
          <w:rFonts w:ascii="Nepali" w:hAnsi="Nepali" w:cs="Kalimati" w:hint="cs"/>
          <w:color w:val="000000"/>
          <w:spacing w:val="4"/>
          <w:cs/>
          <w:lang w:bidi="ne-NP"/>
        </w:rPr>
        <w:t xml:space="preserve">मा </w:t>
      </w:r>
      <w:r w:rsidR="00CE613B">
        <w:rPr>
          <w:rFonts w:ascii="Nepali" w:hAnsi="Nepali" w:cs="Kalimati" w:hint="cs"/>
          <w:color w:val="000000"/>
          <w:spacing w:val="4"/>
          <w:cs/>
          <w:lang w:bidi="ne-NP"/>
        </w:rPr>
        <w:t>राख्ने गरिएको।साथै केन्द्रमा पर्न आएका उजुरीहरुको विषयमा जानकारी माग भएको अवस्थामा मौखिक/लिखित जानकारी दिने गरिएको ।</w:t>
      </w:r>
    </w:p>
    <w:p w:rsidR="003B013E" w:rsidRDefault="003B013E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CB78C3" w:rsidRPr="00472674" w:rsidRDefault="00CB78C3" w:rsidP="00670C48">
      <w:pPr>
        <w:spacing w:after="0" w:line="240" w:lineRule="auto"/>
        <w:ind w:left="270" w:hanging="270"/>
        <w:jc w:val="both"/>
        <w:rPr>
          <w:rFonts w:ascii="Nepali" w:hAnsi="Nepali" w:cs="Kalimati"/>
          <w:color w:val="000000"/>
          <w:spacing w:val="4"/>
          <w:cs/>
          <w:lang w:bidi="ne-NP"/>
        </w:rPr>
      </w:pPr>
    </w:p>
    <w:p w:rsidR="006433DA" w:rsidRPr="006E5AAD" w:rsidRDefault="006433DA" w:rsidP="00670C48">
      <w:pPr>
        <w:spacing w:after="0" w:line="240" w:lineRule="auto"/>
        <w:ind w:hanging="90"/>
        <w:jc w:val="both"/>
        <w:rPr>
          <w:rFonts w:ascii="Nepali" w:hAnsi="Nepali" w:cs="Kalimati"/>
          <w:spacing w:val="4"/>
          <w:lang w:bidi="ne-NP"/>
        </w:rPr>
      </w:pPr>
    </w:p>
    <w:p w:rsidR="00850EF8" w:rsidRPr="00754E3A" w:rsidRDefault="00850EF8" w:rsidP="00670C48">
      <w:pPr>
        <w:ind w:left="547"/>
        <w:jc w:val="both"/>
        <w:rPr>
          <w:rFonts w:cs="Kalimati"/>
          <w:color w:val="FF0000"/>
          <w:lang w:bidi="ne-NP"/>
        </w:rPr>
      </w:pPr>
    </w:p>
    <w:p w:rsidR="00F129BA" w:rsidRDefault="00F129BA" w:rsidP="00670C48">
      <w:pPr>
        <w:jc w:val="both"/>
        <w:rPr>
          <w:rFonts w:cs="Kalimati"/>
          <w:lang w:bidi="ne-NP"/>
        </w:rPr>
      </w:pPr>
    </w:p>
    <w:p w:rsidR="00AE1C8D" w:rsidRPr="0017631E" w:rsidRDefault="00AE1C8D" w:rsidP="00BE7B2A">
      <w:pPr>
        <w:spacing w:after="0" w:line="240" w:lineRule="auto"/>
        <w:jc w:val="both"/>
        <w:rPr>
          <w:rFonts w:cs="Kalimati"/>
          <w:cs/>
          <w:lang w:bidi="ne-NP"/>
        </w:rPr>
      </w:pPr>
    </w:p>
    <w:p w:rsidR="0017631E" w:rsidRDefault="0017631E" w:rsidP="00670C48">
      <w:pPr>
        <w:jc w:val="both"/>
        <w:rPr>
          <w:lang w:bidi="ne-NP"/>
        </w:rPr>
      </w:pPr>
    </w:p>
    <w:sectPr w:rsidR="0017631E" w:rsidSect="009B5C3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ryoday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36434"/>
    <w:multiLevelType w:val="hybridMultilevel"/>
    <w:tmpl w:val="0916D524"/>
    <w:lvl w:ilvl="0" w:tplc="6C3000D8">
      <w:start w:val="1"/>
      <w:numFmt w:val="decimal"/>
      <w:lvlText w:val="%1."/>
      <w:lvlJc w:val="left"/>
      <w:pPr>
        <w:ind w:left="396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477"/>
    <w:rsid w:val="0000255B"/>
    <w:rsid w:val="000102A4"/>
    <w:rsid w:val="000453DC"/>
    <w:rsid w:val="00045D13"/>
    <w:rsid w:val="00046989"/>
    <w:rsid w:val="0005057B"/>
    <w:rsid w:val="00052DB1"/>
    <w:rsid w:val="0005481B"/>
    <w:rsid w:val="000631A1"/>
    <w:rsid w:val="000849D8"/>
    <w:rsid w:val="000B1558"/>
    <w:rsid w:val="000B5D97"/>
    <w:rsid w:val="000C77AF"/>
    <w:rsid w:val="000D16C9"/>
    <w:rsid w:val="000D49F6"/>
    <w:rsid w:val="000F4975"/>
    <w:rsid w:val="00110E00"/>
    <w:rsid w:val="00136C88"/>
    <w:rsid w:val="0017631E"/>
    <w:rsid w:val="001774B7"/>
    <w:rsid w:val="00180E71"/>
    <w:rsid w:val="001A4931"/>
    <w:rsid w:val="001B51B4"/>
    <w:rsid w:val="001B7700"/>
    <w:rsid w:val="001C3F25"/>
    <w:rsid w:val="001D025E"/>
    <w:rsid w:val="001D0439"/>
    <w:rsid w:val="001E2C2F"/>
    <w:rsid w:val="001F26C9"/>
    <w:rsid w:val="002077CA"/>
    <w:rsid w:val="00220E42"/>
    <w:rsid w:val="002A46ED"/>
    <w:rsid w:val="002C3448"/>
    <w:rsid w:val="002E3616"/>
    <w:rsid w:val="002E5050"/>
    <w:rsid w:val="00313BF7"/>
    <w:rsid w:val="00327A58"/>
    <w:rsid w:val="00335BFC"/>
    <w:rsid w:val="00351E12"/>
    <w:rsid w:val="00372598"/>
    <w:rsid w:val="0037357A"/>
    <w:rsid w:val="003A1D70"/>
    <w:rsid w:val="003B013E"/>
    <w:rsid w:val="003B6FFF"/>
    <w:rsid w:val="003D21B2"/>
    <w:rsid w:val="003D5434"/>
    <w:rsid w:val="003F4C0A"/>
    <w:rsid w:val="0044617B"/>
    <w:rsid w:val="00466677"/>
    <w:rsid w:val="004668CB"/>
    <w:rsid w:val="00472674"/>
    <w:rsid w:val="004857A4"/>
    <w:rsid w:val="004A021B"/>
    <w:rsid w:val="004C7656"/>
    <w:rsid w:val="004F0C24"/>
    <w:rsid w:val="005040FB"/>
    <w:rsid w:val="0050535E"/>
    <w:rsid w:val="00532726"/>
    <w:rsid w:val="0054722C"/>
    <w:rsid w:val="005659EA"/>
    <w:rsid w:val="005719E6"/>
    <w:rsid w:val="005761D4"/>
    <w:rsid w:val="00586BF8"/>
    <w:rsid w:val="005A2C0C"/>
    <w:rsid w:val="005D02E5"/>
    <w:rsid w:val="005E06E2"/>
    <w:rsid w:val="00602015"/>
    <w:rsid w:val="00634D8A"/>
    <w:rsid w:val="0063662C"/>
    <w:rsid w:val="006433DA"/>
    <w:rsid w:val="00665112"/>
    <w:rsid w:val="00670C48"/>
    <w:rsid w:val="00682AC1"/>
    <w:rsid w:val="006A0E97"/>
    <w:rsid w:val="006A59D9"/>
    <w:rsid w:val="006E5AAD"/>
    <w:rsid w:val="006E606A"/>
    <w:rsid w:val="00713D79"/>
    <w:rsid w:val="007172A3"/>
    <w:rsid w:val="0073057B"/>
    <w:rsid w:val="007309D9"/>
    <w:rsid w:val="00731EE7"/>
    <w:rsid w:val="00742540"/>
    <w:rsid w:val="00753F20"/>
    <w:rsid w:val="00754E3A"/>
    <w:rsid w:val="00756A59"/>
    <w:rsid w:val="0077461F"/>
    <w:rsid w:val="0078156E"/>
    <w:rsid w:val="007B1870"/>
    <w:rsid w:val="007B6927"/>
    <w:rsid w:val="007E005C"/>
    <w:rsid w:val="007E15DE"/>
    <w:rsid w:val="007F621E"/>
    <w:rsid w:val="0082182E"/>
    <w:rsid w:val="00845181"/>
    <w:rsid w:val="00850EF8"/>
    <w:rsid w:val="00873818"/>
    <w:rsid w:val="00873BD5"/>
    <w:rsid w:val="008A3038"/>
    <w:rsid w:val="008B01C6"/>
    <w:rsid w:val="008D585A"/>
    <w:rsid w:val="008E79E8"/>
    <w:rsid w:val="008F01FF"/>
    <w:rsid w:val="008F22FF"/>
    <w:rsid w:val="00920FE5"/>
    <w:rsid w:val="00922815"/>
    <w:rsid w:val="009232B9"/>
    <w:rsid w:val="00923B3E"/>
    <w:rsid w:val="00935835"/>
    <w:rsid w:val="009453B5"/>
    <w:rsid w:val="00955492"/>
    <w:rsid w:val="0096317E"/>
    <w:rsid w:val="00977A0D"/>
    <w:rsid w:val="0098656C"/>
    <w:rsid w:val="00990848"/>
    <w:rsid w:val="00997ABE"/>
    <w:rsid w:val="009A43D7"/>
    <w:rsid w:val="009B2B64"/>
    <w:rsid w:val="009B5C3D"/>
    <w:rsid w:val="009D3207"/>
    <w:rsid w:val="009F204D"/>
    <w:rsid w:val="00A5613A"/>
    <w:rsid w:val="00A62786"/>
    <w:rsid w:val="00A66342"/>
    <w:rsid w:val="00A665A1"/>
    <w:rsid w:val="00A7291A"/>
    <w:rsid w:val="00AD12BC"/>
    <w:rsid w:val="00AD4E35"/>
    <w:rsid w:val="00AE1C8D"/>
    <w:rsid w:val="00AE2CED"/>
    <w:rsid w:val="00B139D0"/>
    <w:rsid w:val="00B22040"/>
    <w:rsid w:val="00B25815"/>
    <w:rsid w:val="00B31128"/>
    <w:rsid w:val="00B3157D"/>
    <w:rsid w:val="00B412B6"/>
    <w:rsid w:val="00B51F61"/>
    <w:rsid w:val="00B530DB"/>
    <w:rsid w:val="00B54358"/>
    <w:rsid w:val="00B70810"/>
    <w:rsid w:val="00B95543"/>
    <w:rsid w:val="00BA3AEE"/>
    <w:rsid w:val="00BB54E3"/>
    <w:rsid w:val="00BC0581"/>
    <w:rsid w:val="00BC0F2C"/>
    <w:rsid w:val="00BE7B2A"/>
    <w:rsid w:val="00C0432F"/>
    <w:rsid w:val="00C40C4D"/>
    <w:rsid w:val="00C46721"/>
    <w:rsid w:val="00C534B3"/>
    <w:rsid w:val="00C6209E"/>
    <w:rsid w:val="00C6484A"/>
    <w:rsid w:val="00CA2153"/>
    <w:rsid w:val="00CA7F64"/>
    <w:rsid w:val="00CB2FA0"/>
    <w:rsid w:val="00CB78C3"/>
    <w:rsid w:val="00CE613B"/>
    <w:rsid w:val="00D00369"/>
    <w:rsid w:val="00D06B71"/>
    <w:rsid w:val="00D20AE1"/>
    <w:rsid w:val="00D47A3C"/>
    <w:rsid w:val="00D5641F"/>
    <w:rsid w:val="00DB396D"/>
    <w:rsid w:val="00DC361C"/>
    <w:rsid w:val="00DC410F"/>
    <w:rsid w:val="00DD202E"/>
    <w:rsid w:val="00DD45D1"/>
    <w:rsid w:val="00DF1626"/>
    <w:rsid w:val="00E05561"/>
    <w:rsid w:val="00E07AE4"/>
    <w:rsid w:val="00E2535E"/>
    <w:rsid w:val="00E36493"/>
    <w:rsid w:val="00E4038D"/>
    <w:rsid w:val="00E61439"/>
    <w:rsid w:val="00E6662B"/>
    <w:rsid w:val="00E85A99"/>
    <w:rsid w:val="00EA0193"/>
    <w:rsid w:val="00EA32DF"/>
    <w:rsid w:val="00EB10C0"/>
    <w:rsid w:val="00EB19B7"/>
    <w:rsid w:val="00EB1DBD"/>
    <w:rsid w:val="00EC1601"/>
    <w:rsid w:val="00ED249E"/>
    <w:rsid w:val="00ED592D"/>
    <w:rsid w:val="00F04E5A"/>
    <w:rsid w:val="00F10C09"/>
    <w:rsid w:val="00F129BA"/>
    <w:rsid w:val="00F44477"/>
    <w:rsid w:val="00F5131B"/>
    <w:rsid w:val="00F65B7F"/>
    <w:rsid w:val="00FB18A4"/>
    <w:rsid w:val="00FB657F"/>
    <w:rsid w:val="00FD2563"/>
    <w:rsid w:val="00FE7CC5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FE43-E2DE-46B0-955F-93C1F9E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nvc1</cp:lastModifiedBy>
  <cp:revision>2</cp:revision>
  <cp:lastPrinted>2021-04-25T07:09:00Z</cp:lastPrinted>
  <dcterms:created xsi:type="dcterms:W3CDTF">2021-07-26T09:43:00Z</dcterms:created>
  <dcterms:modified xsi:type="dcterms:W3CDTF">2021-07-26T09:43:00Z</dcterms:modified>
</cp:coreProperties>
</file>